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151" w:type="pct"/>
        <w:tblLayout w:type="fixed"/>
        <w:tblLook w:val="04A0" w:firstRow="1" w:lastRow="0" w:firstColumn="1" w:lastColumn="0" w:noHBand="0" w:noVBand="1"/>
      </w:tblPr>
      <w:tblGrid>
        <w:gridCol w:w="3478"/>
        <w:gridCol w:w="6441"/>
      </w:tblGrid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247" w:type="pct"/>
          </w:tcPr>
          <w:p w:rsidR="005373A5" w:rsidRPr="000319E3" w:rsidRDefault="00C56063" w:rsidP="003B1155">
            <w:r w:rsidRPr="00C56063">
              <w:rPr>
                <w:b/>
              </w:rPr>
              <w:t>Tradició és innováció:</w:t>
            </w:r>
            <w:r>
              <w:t xml:space="preserve"> </w:t>
            </w:r>
            <w:r w:rsidRPr="00C56063">
              <w:rPr>
                <w:rFonts w:cs="Times New Roman"/>
                <w:bCs/>
                <w:iCs/>
                <w:szCs w:val="24"/>
              </w:rPr>
              <w:t>a biztonsági környezet hatása a vidék versenyképességére</w:t>
            </w:r>
          </w:p>
        </w:tc>
      </w:tr>
      <w:tr w:rsidR="0018070A" w:rsidTr="00F90E50">
        <w:trPr>
          <w:trHeight w:val="1134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247" w:type="pct"/>
          </w:tcPr>
          <w:p w:rsidR="0018070A" w:rsidRPr="00E20579" w:rsidRDefault="00E20579" w:rsidP="003B1155">
            <w:pPr>
              <w:rPr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Konferencia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247" w:type="pct"/>
          </w:tcPr>
          <w:p w:rsidR="003B1155" w:rsidRPr="000319E3" w:rsidRDefault="00E20579" w:rsidP="003B1155">
            <w:r>
              <w:t>Társadalomtudomány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247" w:type="pct"/>
          </w:tcPr>
          <w:p w:rsidR="003B1155" w:rsidRPr="000319E3" w:rsidRDefault="00CF3BA6" w:rsidP="003B1155">
            <w:r>
              <w:t>2017. november 30. 09:00 – 14:00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247" w:type="pct"/>
          </w:tcPr>
          <w:p w:rsidR="00CF3BA6" w:rsidRDefault="00CF3BA6" w:rsidP="003B1155">
            <w:r>
              <w:t>Szent István Egyetem</w:t>
            </w:r>
          </w:p>
          <w:p w:rsidR="00FD6390" w:rsidRDefault="00CF3BA6" w:rsidP="003B1155">
            <w:r>
              <w:t>2100 Gödöllő, Páter Károly utca 1.</w:t>
            </w:r>
          </w:p>
          <w:p w:rsidR="00CF3BA6" w:rsidRPr="000319E3" w:rsidRDefault="00CF3BA6" w:rsidP="003B1155">
            <w:r>
              <w:t>Fő épület, Földszinti Rektori Diszterem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247" w:type="pct"/>
          </w:tcPr>
          <w:p w:rsidR="003B1155" w:rsidRDefault="00CF3BA6" w:rsidP="003B1155">
            <w:r>
              <w:t>Szent István Egyetem,</w:t>
            </w:r>
          </w:p>
          <w:p w:rsidR="00CF3BA6" w:rsidRPr="000319E3" w:rsidRDefault="00CF3BA6" w:rsidP="003B1155">
            <w:r>
              <w:t>Nemzeti Közszolgálati Egyetem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247" w:type="pct"/>
          </w:tcPr>
          <w:p w:rsidR="003B1155" w:rsidRDefault="00E20579" w:rsidP="003B1155">
            <w:r>
              <w:t>Dr. Szilágyi Tivadar</w:t>
            </w:r>
          </w:p>
          <w:p w:rsidR="00E20579" w:rsidRPr="000319E3" w:rsidRDefault="00E20579" w:rsidP="003B1155">
            <w:r w:rsidRPr="001E5CDE">
              <w:rPr>
                <w:color w:val="404040" w:themeColor="text1" w:themeTint="BF"/>
                <w:sz w:val="20"/>
                <w:szCs w:val="20"/>
              </w:rPr>
              <w:t>e-mail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hyperlink r:id="rId7" w:history="1">
              <w:r w:rsidRPr="00DD6C22">
                <w:rPr>
                  <w:rStyle w:val="Hiperhivatkozs"/>
                  <w:sz w:val="20"/>
                  <w:szCs w:val="20"/>
                </w:rPr>
                <w:t>szilagyi.tivadar@gtk.szie.hu</w:t>
              </w:r>
            </w:hyperlink>
            <w:r>
              <w:rPr>
                <w:color w:val="404040" w:themeColor="text1" w:themeTint="BF"/>
                <w:sz w:val="20"/>
                <w:szCs w:val="20"/>
              </w:rPr>
              <w:t xml:space="preserve"> , </w:t>
            </w:r>
            <w:r w:rsidR="00CF3BA6" w:rsidRPr="001E5CDE">
              <w:rPr>
                <w:color w:val="404040" w:themeColor="text1" w:themeTint="BF"/>
                <w:sz w:val="20"/>
                <w:szCs w:val="20"/>
              </w:rPr>
              <w:t>telefon</w:t>
            </w:r>
            <w:r w:rsidR="00CF3BA6">
              <w:rPr>
                <w:color w:val="404040" w:themeColor="text1" w:themeTint="BF"/>
                <w:sz w:val="20"/>
                <w:szCs w:val="20"/>
              </w:rPr>
              <w:t>: 06-30-464-2220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247" w:type="pct"/>
          </w:tcPr>
          <w:p w:rsidR="00D25B70" w:rsidRDefault="00F56731" w:rsidP="003B1155">
            <w:hyperlink r:id="rId8" w:history="1">
              <w:r w:rsidR="00C56063" w:rsidRPr="00DD6C22">
                <w:rPr>
                  <w:rStyle w:val="Hiperhivatkozs"/>
                </w:rPr>
                <w:t>http://gtk.szie.hu/tudomany/magyar-tudomany-unnepe</w:t>
              </w:r>
            </w:hyperlink>
          </w:p>
          <w:p w:rsidR="00C56063" w:rsidRPr="000319E3" w:rsidRDefault="00C56063" w:rsidP="003B1155"/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247" w:type="pct"/>
          </w:tcPr>
          <w:p w:rsidR="00E630D2" w:rsidRDefault="00E630D2" w:rsidP="00E630D2">
            <w:pPr>
              <w:jc w:val="both"/>
              <w:rPr>
                <w:szCs w:val="24"/>
              </w:rPr>
            </w:pPr>
            <w:r w:rsidRPr="00560F71">
              <w:rPr>
                <w:szCs w:val="24"/>
              </w:rPr>
              <w:t>A vidékbiztonságról, mint a nemzeti biztonság fontos feltételéről viszonylag keveset beszélünk Magyarországon</w:t>
            </w:r>
            <w:r>
              <w:rPr>
                <w:szCs w:val="24"/>
              </w:rPr>
              <w:t xml:space="preserve">. </w:t>
            </w:r>
            <w:r w:rsidRPr="00560F71">
              <w:rPr>
                <w:szCs w:val="24"/>
              </w:rPr>
              <w:t>Pedig a vidékbiztonság egyre fontosabb nemzeti biztonsági kérdéssé lép elő.</w:t>
            </w:r>
          </w:p>
          <w:p w:rsidR="00E630D2" w:rsidRDefault="00E630D2" w:rsidP="00E630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1026F2">
              <w:rPr>
                <w:i/>
                <w:szCs w:val="24"/>
              </w:rPr>
              <w:t>vidék biztonsága</w:t>
            </w:r>
            <w:r>
              <w:rPr>
                <w:szCs w:val="24"/>
              </w:rPr>
              <w:t xml:space="preserve"> tehát </w:t>
            </w:r>
            <w:r w:rsidRPr="001026F2">
              <w:rPr>
                <w:szCs w:val="24"/>
              </w:rPr>
              <w:t>kulcskérdés</w:t>
            </w:r>
            <w:r>
              <w:rPr>
                <w:szCs w:val="24"/>
              </w:rPr>
              <w:t xml:space="preserve"> az </w:t>
            </w:r>
            <w:r w:rsidRPr="001026F2">
              <w:rPr>
                <w:i/>
                <w:szCs w:val="24"/>
              </w:rPr>
              <w:t>állam stabilitása,</w:t>
            </w:r>
            <w:r>
              <w:rPr>
                <w:szCs w:val="24"/>
              </w:rPr>
              <w:t xml:space="preserve"> biztonsága, fejlődése szempontjából. A jó állam nemcsak az élet feltételeit kell, hogy szavatolja, de az életminőség javítása érdekében is kell tegyen erőfeszítéseket, növelje a vidék versenyképességét, tegye élhetőbbé a vidéket, tegye vonzóvá a mezőgazdasági termelést a gazdasági tevékenységi formák valamennyi szintjén.</w:t>
            </w:r>
          </w:p>
          <w:p w:rsidR="00E630D2" w:rsidRPr="00E630D2" w:rsidRDefault="00E630D2" w:rsidP="00E630D2">
            <w:pPr>
              <w:jc w:val="both"/>
              <w:rPr>
                <w:i/>
                <w:szCs w:val="24"/>
              </w:rPr>
            </w:pPr>
            <w:r w:rsidRPr="00E630D2">
              <w:rPr>
                <w:i/>
                <w:szCs w:val="24"/>
              </w:rPr>
              <w:t>A vidék biztonságának kulcskérdései:</w:t>
            </w:r>
          </w:p>
          <w:p w:rsidR="00E630D2" w:rsidRPr="001026F2" w:rsidRDefault="00E630D2" w:rsidP="00E630D2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F2">
              <w:rPr>
                <w:rFonts w:ascii="Times New Roman" w:hAnsi="Times New Roman"/>
                <w:i/>
                <w:sz w:val="24"/>
                <w:szCs w:val="24"/>
              </w:rPr>
              <w:t>élelem előállítás:</w:t>
            </w:r>
            <w:r w:rsidRPr="001026F2">
              <w:rPr>
                <w:rFonts w:ascii="Times New Roman" w:hAnsi="Times New Roman"/>
                <w:sz w:val="24"/>
                <w:szCs w:val="24"/>
              </w:rPr>
              <w:t xml:space="preserve"> termelés és tenyésztés, feldolgozás,</w:t>
            </w:r>
          </w:p>
          <w:p w:rsidR="00E630D2" w:rsidRPr="001026F2" w:rsidRDefault="00E630D2" w:rsidP="00E630D2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F2">
              <w:rPr>
                <w:rFonts w:ascii="Times New Roman" w:hAnsi="Times New Roman"/>
                <w:i/>
                <w:sz w:val="24"/>
                <w:szCs w:val="24"/>
              </w:rPr>
              <w:t>vízgazdálkodás:</w:t>
            </w:r>
            <w:r w:rsidRPr="001026F2">
              <w:rPr>
                <w:rFonts w:ascii="Times New Roman" w:hAnsi="Times New Roman"/>
                <w:sz w:val="24"/>
                <w:szCs w:val="24"/>
              </w:rPr>
              <w:t xml:space="preserve"> az öntözés és ivóvíz gazdálkodás, a vízbázisok védelme,</w:t>
            </w:r>
          </w:p>
          <w:p w:rsidR="00E630D2" w:rsidRPr="001026F2" w:rsidRDefault="00E630D2" w:rsidP="00E630D2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6F2">
              <w:rPr>
                <w:rFonts w:ascii="Times New Roman" w:hAnsi="Times New Roman"/>
                <w:i/>
                <w:sz w:val="24"/>
                <w:szCs w:val="24"/>
              </w:rPr>
              <w:t>transzportálás:</w:t>
            </w:r>
            <w:r w:rsidRPr="001026F2">
              <w:rPr>
                <w:rFonts w:ascii="Times New Roman" w:hAnsi="Times New Roman"/>
                <w:sz w:val="24"/>
                <w:szCs w:val="24"/>
              </w:rPr>
              <w:t xml:space="preserve"> tárolás és szállítás, csomagolás, az élelem eljuttatása a nagy- és kisfelhasználókhoz,</w:t>
            </w:r>
          </w:p>
          <w:p w:rsidR="00E630D2" w:rsidRPr="001026F2" w:rsidRDefault="00E630D2" w:rsidP="00E630D2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5C">
              <w:rPr>
                <w:rFonts w:ascii="Times New Roman" w:hAnsi="Times New Roman"/>
                <w:i/>
                <w:sz w:val="24"/>
                <w:szCs w:val="24"/>
              </w:rPr>
              <w:t>fizikai biztonság:</w:t>
            </w:r>
            <w:r w:rsidRPr="001026F2">
              <w:rPr>
                <w:rFonts w:ascii="Times New Roman" w:hAnsi="Times New Roman"/>
                <w:sz w:val="24"/>
                <w:szCs w:val="24"/>
              </w:rPr>
              <w:t xml:space="preserve"> a vidéken, mezőgazdaságból élők élet és vagyonbiztonsága, a megtermel</w:t>
            </w:r>
            <w:r>
              <w:rPr>
                <w:rFonts w:ascii="Times New Roman" w:hAnsi="Times New Roman"/>
                <w:sz w:val="24"/>
                <w:szCs w:val="24"/>
              </w:rPr>
              <w:t>t javak vagyonbiztonsága</w:t>
            </w:r>
            <w:r w:rsidRPr="001026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0D2" w:rsidRDefault="00E630D2" w:rsidP="008A6D91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i/>
                <w:sz w:val="24"/>
                <w:szCs w:val="24"/>
              </w:rPr>
              <w:t>gazdasági tér:</w:t>
            </w:r>
            <w:r w:rsidRPr="00E630D2">
              <w:rPr>
                <w:rFonts w:ascii="Times New Roman" w:hAnsi="Times New Roman"/>
                <w:sz w:val="24"/>
                <w:szCs w:val="24"/>
              </w:rPr>
              <w:t xml:space="preserve"> a vidék, a mezőgazdasági termelés és a hozzá kapcsolódó ipar és szolgáltatás megélhetést biztosít az ott élők számára. Ha a gazdasági körülmények kedvezőek nem csak a megélhetést, hanem a gyarapodást is biztosítják, így élhetőbbé, versenyképesebbé, vonzóbbá válik a vidék, </w:t>
            </w:r>
          </w:p>
          <w:p w:rsidR="00E630D2" w:rsidRPr="00E630D2" w:rsidRDefault="00E630D2" w:rsidP="008A6D91">
            <w:pPr>
              <w:pStyle w:val="Listaszerbekezds"/>
              <w:numPr>
                <w:ilvl w:val="0"/>
                <w:numId w:val="1"/>
              </w:numPr>
              <w:ind w:left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D2">
              <w:rPr>
                <w:rFonts w:ascii="Times New Roman" w:hAnsi="Times New Roman"/>
                <w:i/>
                <w:sz w:val="24"/>
                <w:szCs w:val="24"/>
              </w:rPr>
              <w:t>szabályozott tér:</w:t>
            </w:r>
            <w:r w:rsidRPr="00E630D2">
              <w:rPr>
                <w:rFonts w:ascii="Times New Roman" w:hAnsi="Times New Roman"/>
                <w:sz w:val="24"/>
                <w:szCs w:val="24"/>
              </w:rPr>
              <w:t xml:space="preserve"> az állam szabályozó és szankcionáló funkcióival hatást gyakorol a vidék életére, gazdasági folyamataira</w:t>
            </w:r>
            <w:r w:rsidRPr="00E630D2">
              <w:rPr>
                <w:szCs w:val="24"/>
              </w:rPr>
              <w:t>.</w:t>
            </w:r>
          </w:p>
          <w:p w:rsidR="00F63878" w:rsidRPr="000319E3" w:rsidRDefault="00F63878" w:rsidP="003B1155"/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247" w:type="pct"/>
          </w:tcPr>
          <w:p w:rsidR="005373A5" w:rsidRDefault="00442D57" w:rsidP="003B1155">
            <w:pPr>
              <w:rPr>
                <w:b/>
              </w:rPr>
            </w:pPr>
            <w:r w:rsidRPr="00442D57">
              <w:rPr>
                <w:b/>
              </w:rPr>
              <w:t>Tervezett előadások:</w:t>
            </w:r>
          </w:p>
          <w:p w:rsidR="00442D57" w:rsidRPr="00442D57" w:rsidRDefault="00442D57" w:rsidP="003B1155">
            <w:pPr>
              <w:rPr>
                <w:b/>
              </w:rPr>
            </w:pPr>
          </w:p>
          <w:p w:rsidR="00442D57" w:rsidRDefault="00442D57" w:rsidP="00442D57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A6632C">
              <w:rPr>
                <w:rFonts w:eastAsia="Times New Roman" w:cs="Times New Roman"/>
                <w:b/>
                <w:bCs/>
                <w:color w:val="C00000"/>
                <w:szCs w:val="24"/>
                <w:lang w:eastAsia="hu-HU"/>
              </w:rPr>
              <w:t>Dr. Szilágyi Tivadar</w:t>
            </w:r>
            <w:r w:rsidRPr="00A6632C">
              <w:rPr>
                <w:rFonts w:cs="Times New Roman"/>
                <w:color w:val="C00000"/>
                <w:szCs w:val="24"/>
              </w:rPr>
              <w:t xml:space="preserve"> </w:t>
            </w:r>
            <w:r w:rsidRPr="00973F16">
              <w:rPr>
                <w:rStyle w:val="Kiemels"/>
                <w:rFonts w:cs="Times New Roman"/>
                <w:szCs w:val="24"/>
              </w:rPr>
              <w:t>egyetemi tanár, tudományos dékánhelyettes, Szent István Egyetem</w:t>
            </w:r>
            <w:r>
              <w:rPr>
                <w:rStyle w:val="Kiemels"/>
                <w:rFonts w:cs="Times New Roman"/>
                <w:szCs w:val="24"/>
              </w:rPr>
              <w:t xml:space="preserve">: </w:t>
            </w:r>
            <w:r w:rsidRPr="00973F16">
              <w:rPr>
                <w:rFonts w:cs="Times New Roman"/>
                <w:b/>
                <w:bCs/>
                <w:iCs/>
                <w:szCs w:val="24"/>
              </w:rPr>
              <w:t>Vidékbiztonság, és a biztonsági környezet hatása a vidék versenyképességére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 cimű kutatómű</w:t>
            </w:r>
            <w:r w:rsidRPr="00973F16">
              <w:rPr>
                <w:rFonts w:cs="Times New Roman"/>
                <w:b/>
                <w:bCs/>
                <w:iCs/>
                <w:szCs w:val="24"/>
              </w:rPr>
              <w:t>hely</w:t>
            </w:r>
            <w:r>
              <w:rPr>
                <w:rFonts w:cs="Times New Roman"/>
                <w:b/>
                <w:bCs/>
                <w:iCs/>
                <w:szCs w:val="24"/>
              </w:rPr>
              <w:t xml:space="preserve"> bemutatása</w:t>
            </w:r>
          </w:p>
          <w:p w:rsidR="00442D57" w:rsidRDefault="00442D57" w:rsidP="00442D57">
            <w:pPr>
              <w:rPr>
                <w:rFonts w:cs="Times New Roman"/>
                <w:b/>
                <w:bCs/>
                <w:iCs/>
                <w:szCs w:val="24"/>
              </w:rPr>
            </w:pPr>
          </w:p>
          <w:p w:rsidR="00442D57" w:rsidRDefault="00442D57" w:rsidP="00442D57">
            <w:pPr>
              <w:pStyle w:val="p2"/>
              <w:spacing w:before="0" w:beforeAutospacing="0" w:after="0" w:afterAutospacing="0"/>
              <w:rPr>
                <w:b/>
              </w:rPr>
            </w:pPr>
            <w:r w:rsidRPr="00A6632C">
              <w:rPr>
                <w:b/>
                <w:bCs/>
                <w:color w:val="C00000"/>
              </w:rPr>
              <w:t>Dr. Boldizsár</w:t>
            </w:r>
            <w:r w:rsidRPr="00A6632C">
              <w:rPr>
                <w:color w:val="C00000"/>
              </w:rPr>
              <w:t xml:space="preserve"> </w:t>
            </w:r>
            <w:r w:rsidRPr="00A6632C">
              <w:rPr>
                <w:b/>
                <w:color w:val="C00000"/>
              </w:rPr>
              <w:t>Gábor</w:t>
            </w:r>
            <w:r w:rsidRPr="00A6632C">
              <w:rPr>
                <w:color w:val="C00000"/>
              </w:rPr>
              <w:t xml:space="preserve"> </w:t>
            </w:r>
            <w:r w:rsidRPr="00BE490A">
              <w:rPr>
                <w:i/>
                <w:iCs/>
              </w:rPr>
              <w:t>egyetemi docens</w:t>
            </w:r>
            <w:r w:rsidRPr="00BE490A">
              <w:t>, Nemzeti Közszolgálati Egyetem</w:t>
            </w:r>
            <w:r>
              <w:t xml:space="preserve">: </w:t>
            </w:r>
            <w:r w:rsidRPr="003E1DEE">
              <w:rPr>
                <w:b/>
              </w:rPr>
              <w:t>A komplex biztonság értelmezése a vidéki térben</w:t>
            </w:r>
          </w:p>
          <w:p w:rsidR="00442D57" w:rsidRDefault="00442D57" w:rsidP="00442D57">
            <w:pPr>
              <w:pStyle w:val="NormlWeb"/>
              <w:rPr>
                <w:rStyle w:val="Kiemels2"/>
              </w:rPr>
            </w:pPr>
            <w:r w:rsidRPr="00A6632C">
              <w:rPr>
                <w:rStyle w:val="Kiemels2"/>
                <w:color w:val="C00000"/>
              </w:rPr>
              <w:t>Dr. Káposzta József</w:t>
            </w:r>
            <w:r w:rsidRPr="00A6632C">
              <w:rPr>
                <w:color w:val="C00000"/>
              </w:rPr>
              <w:t xml:space="preserve"> </w:t>
            </w:r>
            <w:r w:rsidRPr="00973F16">
              <w:rPr>
                <w:rStyle w:val="Kiemels"/>
              </w:rPr>
              <w:t>egyetemi docens, dékán, Sz</w:t>
            </w:r>
            <w:r>
              <w:rPr>
                <w:rStyle w:val="Kiemels"/>
              </w:rPr>
              <w:t xml:space="preserve">ent István Egyetem: </w:t>
            </w:r>
            <w:r w:rsidRPr="00973F16">
              <w:rPr>
                <w:rStyle w:val="Kiemels2"/>
              </w:rPr>
              <w:t>A felsőoktatás stratégiai funkcióinak változása a vi</w:t>
            </w:r>
            <w:r>
              <w:rPr>
                <w:rStyle w:val="Kiemels2"/>
              </w:rPr>
              <w:t>dékgazdaság versenyképességében</w:t>
            </w:r>
          </w:p>
          <w:p w:rsidR="00442D57" w:rsidRDefault="00442D57" w:rsidP="00442D57">
            <w:pPr>
              <w:pStyle w:val="NormlWeb"/>
              <w:rPr>
                <w:rStyle w:val="Kiemels2"/>
                <w:rFonts w:eastAsiaTheme="minorHAnsi"/>
              </w:rPr>
            </w:pPr>
            <w:r w:rsidRPr="00A6632C">
              <w:rPr>
                <w:rStyle w:val="Kiemels2"/>
                <w:color w:val="C00000"/>
              </w:rPr>
              <w:t>Dr. Ritter Krisztián</w:t>
            </w:r>
            <w:r w:rsidRPr="00A6632C">
              <w:rPr>
                <w:color w:val="C00000"/>
              </w:rPr>
              <w:t xml:space="preserve"> </w:t>
            </w:r>
            <w:r>
              <w:rPr>
                <w:rStyle w:val="Kiemels"/>
              </w:rPr>
              <w:t xml:space="preserve">egyetemi docens, intézetigazgató helyettes, Szent István Egyetem: </w:t>
            </w:r>
            <w:r>
              <w:rPr>
                <w:rStyle w:val="Kiemels2"/>
                <w:rFonts w:eastAsiaTheme="minorHAnsi"/>
              </w:rPr>
              <w:t>A vidéki tér versenyképességét befolyásoló alapvető tényezők, folyamatok</w:t>
            </w:r>
          </w:p>
          <w:p w:rsidR="00442D57" w:rsidRDefault="00442D57" w:rsidP="00442D57">
            <w:pPr>
              <w:pStyle w:val="NormlWeb"/>
              <w:rPr>
                <w:rStyle w:val="Kiemels"/>
                <w:b/>
                <w:bCs/>
                <w:i w:val="0"/>
              </w:rPr>
            </w:pPr>
            <w:r w:rsidRPr="00A6632C">
              <w:rPr>
                <w:rStyle w:val="Kiemels2"/>
                <w:color w:val="C00000"/>
              </w:rPr>
              <w:t>Dr. Tóth Tamás</w:t>
            </w:r>
            <w:r w:rsidRPr="00A6632C">
              <w:rPr>
                <w:color w:val="C00000"/>
              </w:rPr>
              <w:t xml:space="preserve"> </w:t>
            </w:r>
            <w:r w:rsidRPr="00662C1A">
              <w:rPr>
                <w:rStyle w:val="Kiemels"/>
              </w:rPr>
              <w:t>egyetemi tanár, oktatási rektorhel</w:t>
            </w:r>
            <w:r>
              <w:rPr>
                <w:rStyle w:val="Kiemels"/>
              </w:rPr>
              <w:t xml:space="preserve">yettes, Szent István Egyetem: </w:t>
            </w:r>
            <w:r w:rsidRPr="00442D57">
              <w:rPr>
                <w:rStyle w:val="Kiemels"/>
                <w:b/>
                <w:bCs/>
                <w:i w:val="0"/>
              </w:rPr>
              <w:t>A sikeres/jó önkormányzati működés gazdaságbiztonsági és szociális/társadalmi biztonsági dimenziói</w:t>
            </w:r>
          </w:p>
          <w:p w:rsidR="00442D57" w:rsidRDefault="007D22A8" w:rsidP="007D22A8">
            <w:pPr>
              <w:pStyle w:val="NormlWeb"/>
              <w:rPr>
                <w:rStyle w:val="Kiemels2"/>
              </w:rPr>
            </w:pPr>
            <w:r w:rsidRPr="00A6632C">
              <w:rPr>
                <w:rStyle w:val="Kiemels2"/>
                <w:color w:val="C00000"/>
              </w:rPr>
              <w:t>Dr. Kozári József</w:t>
            </w:r>
            <w:r w:rsidRPr="00A6632C">
              <w:rPr>
                <w:color w:val="C00000"/>
              </w:rPr>
              <w:t xml:space="preserve"> </w:t>
            </w:r>
            <w:r>
              <w:rPr>
                <w:rStyle w:val="Kiemels"/>
              </w:rPr>
              <w:t>egyetemi docens, tanszékvezető,</w:t>
            </w:r>
            <w:r>
              <w:t xml:space="preserve"> </w:t>
            </w:r>
            <w:r w:rsidRPr="007D22A8">
              <w:rPr>
                <w:i/>
              </w:rPr>
              <w:t>Szent István Egyetem:</w:t>
            </w:r>
            <w:r>
              <w:t xml:space="preserve"> </w:t>
            </w:r>
            <w:r>
              <w:rPr>
                <w:rStyle w:val="Kiemels2"/>
              </w:rPr>
              <w:t>A vidéki szaktanácsadási hálózatok szerepe a vidék gazdaságbiztonságának megteremtésében</w:t>
            </w:r>
          </w:p>
          <w:p w:rsidR="007D22A8" w:rsidRDefault="007D22A8" w:rsidP="007D22A8">
            <w:pPr>
              <w:pStyle w:val="NormlWeb"/>
              <w:rPr>
                <w:b/>
                <w:bCs/>
              </w:rPr>
            </w:pPr>
            <w:r w:rsidRPr="00A6632C">
              <w:rPr>
                <w:b/>
                <w:bCs/>
                <w:color w:val="C00000"/>
              </w:rPr>
              <w:t xml:space="preserve">Dr. Kaló József </w:t>
            </w:r>
            <w:r w:rsidRPr="00BE490A">
              <w:rPr>
                <w:i/>
                <w:iCs/>
              </w:rPr>
              <w:t>egyetemi docens</w:t>
            </w:r>
            <w:r w:rsidRPr="00BE490A">
              <w:t>,</w:t>
            </w:r>
            <w:r>
              <w:t xml:space="preserve"> </w:t>
            </w:r>
            <w:r w:rsidRPr="007D22A8">
              <w:rPr>
                <w:i/>
              </w:rPr>
              <w:t>Nemzeti Közszolgálati Egyetem:</w:t>
            </w:r>
            <w:r>
              <w:rPr>
                <w:i/>
              </w:rPr>
              <w:t xml:space="preserve"> </w:t>
            </w:r>
            <w:r w:rsidRPr="00BE490A">
              <w:rPr>
                <w:b/>
                <w:bCs/>
              </w:rPr>
              <w:t>Vidékbiztonság a történelemben: előzmények, alapok, összefüggések</w:t>
            </w:r>
          </w:p>
          <w:p w:rsidR="007D22A8" w:rsidRDefault="007D22A8" w:rsidP="007D22A8">
            <w:pPr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  <w:r w:rsidRPr="00A6632C">
              <w:rPr>
                <w:rFonts w:eastAsia="Times New Roman" w:cs="Times New Roman"/>
                <w:b/>
                <w:bCs/>
                <w:color w:val="C00000"/>
                <w:szCs w:val="24"/>
                <w:lang w:eastAsia="hu-HU"/>
              </w:rPr>
              <w:t>Horváth Bálint</w:t>
            </w:r>
            <w:r w:rsidRPr="00A6632C">
              <w:rPr>
                <w:rFonts w:eastAsia="Times New Roman" w:cs="Times New Roman"/>
                <w:color w:val="C00000"/>
                <w:szCs w:val="24"/>
                <w:lang w:eastAsia="hu-HU"/>
              </w:rPr>
              <w:t xml:space="preserve"> </w:t>
            </w:r>
            <w:r w:rsidRPr="00BE490A">
              <w:rPr>
                <w:rFonts w:eastAsia="Times New Roman" w:cs="Times New Roman"/>
                <w:i/>
                <w:iCs/>
                <w:szCs w:val="24"/>
                <w:lang w:eastAsia="hu-HU"/>
              </w:rPr>
              <w:t>PhD hallgató, Szent István</w:t>
            </w:r>
            <w:r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 Egyetem: </w:t>
            </w:r>
          </w:p>
          <w:p w:rsidR="007D22A8" w:rsidRDefault="007D22A8" w:rsidP="007D22A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2C1A">
              <w:rPr>
                <w:rFonts w:eastAsia="Times New Roman" w:cs="Times New Roman"/>
                <w:b/>
                <w:bCs/>
                <w:szCs w:val="24"/>
                <w:lang w:eastAsia="hu-HU"/>
              </w:rPr>
              <w:t>A zárt anyagáramok hatása a vidéki területek fenntarthatóságára</w:t>
            </w:r>
          </w:p>
          <w:p w:rsidR="007D22A8" w:rsidRDefault="007D22A8" w:rsidP="007D22A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:rsidR="007D22A8" w:rsidRPr="00662C1A" w:rsidRDefault="007D22A8" w:rsidP="007D22A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4"/>
                <w:lang w:eastAsia="hu-HU"/>
              </w:rPr>
              <w:t>Dr. Jankovics Kornélia</w:t>
            </w:r>
            <w:r w:rsidRPr="00A6632C">
              <w:rPr>
                <w:rFonts w:eastAsia="Times New Roman" w:cs="Times New Roman"/>
                <w:color w:val="C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PhD, jogi szakértő: </w:t>
            </w:r>
            <w:r w:rsidRPr="00662C1A">
              <w:rPr>
                <w:rFonts w:eastAsia="Times New Roman" w:cs="Times New Roman"/>
                <w:b/>
                <w:bCs/>
                <w:szCs w:val="24"/>
                <w:lang w:eastAsia="hu-HU"/>
              </w:rPr>
              <w:t>A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z</w:t>
            </w:r>
            <w:r w:rsidRPr="00662C1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individium a vidéki térben</w:t>
            </w:r>
          </w:p>
          <w:p w:rsidR="007D22A8" w:rsidRPr="000319E3" w:rsidRDefault="007D22A8" w:rsidP="007D22A8">
            <w:pPr>
              <w:pStyle w:val="NormlWeb"/>
            </w:pPr>
          </w:p>
        </w:tc>
      </w:tr>
    </w:tbl>
    <w:p w:rsidR="007E469C" w:rsidRDefault="007E469C"/>
    <w:sectPr w:rsidR="007E469C" w:rsidSect="00573A6E">
      <w:footerReference w:type="default" r:id="rId9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70" w:rsidRDefault="00B87E70" w:rsidP="007E469C">
      <w:pPr>
        <w:spacing w:line="240" w:lineRule="auto"/>
      </w:pPr>
      <w:r>
        <w:separator/>
      </w:r>
    </w:p>
  </w:endnote>
  <w:endnote w:type="continuationSeparator" w:id="0">
    <w:p w:rsidR="00B87E70" w:rsidRDefault="00B87E70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F56731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70" w:rsidRDefault="00B87E70" w:rsidP="007E469C">
      <w:pPr>
        <w:spacing w:line="240" w:lineRule="auto"/>
      </w:pPr>
      <w:r>
        <w:separator/>
      </w:r>
    </w:p>
  </w:footnote>
  <w:footnote w:type="continuationSeparator" w:id="0">
    <w:p w:rsidR="00B87E70" w:rsidRDefault="00B87E70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D9D"/>
    <w:multiLevelType w:val="hybridMultilevel"/>
    <w:tmpl w:val="F508B4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442D57"/>
    <w:rsid w:val="004A2616"/>
    <w:rsid w:val="004F3F22"/>
    <w:rsid w:val="005373A5"/>
    <w:rsid w:val="00573A6E"/>
    <w:rsid w:val="00610200"/>
    <w:rsid w:val="00764D73"/>
    <w:rsid w:val="00792F97"/>
    <w:rsid w:val="007A62BA"/>
    <w:rsid w:val="007D22A8"/>
    <w:rsid w:val="007E469C"/>
    <w:rsid w:val="008112CE"/>
    <w:rsid w:val="00841839"/>
    <w:rsid w:val="009F4470"/>
    <w:rsid w:val="00A037BF"/>
    <w:rsid w:val="00AE15C5"/>
    <w:rsid w:val="00AE34AC"/>
    <w:rsid w:val="00B71798"/>
    <w:rsid w:val="00B80E4A"/>
    <w:rsid w:val="00B87E70"/>
    <w:rsid w:val="00BA518C"/>
    <w:rsid w:val="00C26DF0"/>
    <w:rsid w:val="00C56063"/>
    <w:rsid w:val="00CF3BA6"/>
    <w:rsid w:val="00D25B70"/>
    <w:rsid w:val="00DB79FD"/>
    <w:rsid w:val="00E20579"/>
    <w:rsid w:val="00E630D2"/>
    <w:rsid w:val="00E77D31"/>
    <w:rsid w:val="00F56731"/>
    <w:rsid w:val="00F63878"/>
    <w:rsid w:val="00F90E5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7333F-8FAA-44C1-B7B8-7841DCB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E20579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442D57"/>
    <w:rPr>
      <w:i/>
      <w:iCs/>
    </w:rPr>
  </w:style>
  <w:style w:type="paragraph" w:customStyle="1" w:styleId="p2">
    <w:name w:val="p2"/>
    <w:basedOn w:val="Norml"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2D57"/>
    <w:rPr>
      <w:b/>
      <w:bCs/>
    </w:rPr>
  </w:style>
  <w:style w:type="paragraph" w:styleId="NormlWeb">
    <w:name w:val="Normal (Web)"/>
    <w:basedOn w:val="Norml"/>
    <w:uiPriority w:val="99"/>
    <w:unhideWhenUsed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630D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k.szie.hu/tudomany/magyar-tudomany-unne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ilagyi.tivadar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Fodor-Borsos Eszter</cp:lastModifiedBy>
  <cp:revision>2</cp:revision>
  <cp:lastPrinted>2017-09-13T07:52:00Z</cp:lastPrinted>
  <dcterms:created xsi:type="dcterms:W3CDTF">2017-10-12T07:02:00Z</dcterms:created>
  <dcterms:modified xsi:type="dcterms:W3CDTF">2017-10-12T07:02:00Z</dcterms:modified>
</cp:coreProperties>
</file>